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13C7" w14:textId="77777777" w:rsidR="00011631" w:rsidRPr="00E9427D" w:rsidRDefault="00011631" w:rsidP="00F80427">
      <w:pPr>
        <w:pStyle w:val="Ttulo2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  <w:lang w:val="es-MX"/>
        </w:rPr>
      </w:pPr>
      <w:r w:rsidRPr="00E9427D">
        <w:rPr>
          <w:rFonts w:ascii="Arial" w:hAnsi="Arial" w:cs="Arial"/>
          <w:b/>
          <w:bCs/>
          <w:color w:val="auto"/>
          <w:sz w:val="22"/>
          <w:szCs w:val="22"/>
          <w:lang w:val="es-MX"/>
        </w:rPr>
        <w:t>Nombre del gobierno regional:</w:t>
      </w:r>
    </w:p>
    <w:p w14:paraId="25567A2F" w14:textId="6C3E343D" w:rsidR="00011631" w:rsidRPr="00E9427D" w:rsidRDefault="00011631" w:rsidP="00F80427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E9427D">
        <w:rPr>
          <w:rFonts w:ascii="Arial" w:hAnsi="Arial" w:cs="Arial"/>
          <w:sz w:val="22"/>
          <w:szCs w:val="22"/>
          <w:lang w:val="es-MX"/>
        </w:rPr>
        <w:t>Gobierno Regional de Amazonas</w:t>
      </w:r>
    </w:p>
    <w:p w14:paraId="019A1C18" w14:textId="77777777" w:rsidR="00011631" w:rsidRPr="00E9427D" w:rsidRDefault="00011631" w:rsidP="00F80427">
      <w:pPr>
        <w:pStyle w:val="Ttulo2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  <w:lang w:val="es-MX"/>
        </w:rPr>
      </w:pPr>
      <w:r w:rsidRPr="00E9427D">
        <w:rPr>
          <w:rFonts w:ascii="Arial" w:hAnsi="Arial" w:cs="Arial"/>
          <w:b/>
          <w:bCs/>
          <w:color w:val="auto"/>
          <w:sz w:val="22"/>
          <w:szCs w:val="22"/>
          <w:lang w:val="es-MX"/>
        </w:rPr>
        <w:t xml:space="preserve">Nombre del proyecto de inversión pública: </w:t>
      </w:r>
    </w:p>
    <w:p w14:paraId="10346EFB" w14:textId="258D25FA" w:rsidR="00011631" w:rsidRPr="00E9427D" w:rsidRDefault="00011631" w:rsidP="00F80427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E9427D">
        <w:rPr>
          <w:rFonts w:ascii="Arial" w:hAnsi="Arial" w:cs="Arial"/>
          <w:sz w:val="22"/>
          <w:szCs w:val="22"/>
          <w:lang w:val="es-MX"/>
        </w:rPr>
        <w:t>Mejoramiento de los servicios operativos o misionales institucionales en la Sub Gerencia de Atención a las Personas con Discapacidad Distrito de Chachapoyas de la Provincia de Chachapoyas del Departamento de Amazonas</w:t>
      </w:r>
    </w:p>
    <w:p w14:paraId="469257BE" w14:textId="77777777" w:rsidR="00011631" w:rsidRPr="00E9427D" w:rsidRDefault="00011631" w:rsidP="00F80427">
      <w:pPr>
        <w:pStyle w:val="Ttulo2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427D">
        <w:rPr>
          <w:rFonts w:ascii="Arial" w:hAnsi="Arial" w:cs="Arial"/>
          <w:b/>
          <w:bCs/>
          <w:color w:val="auto"/>
          <w:sz w:val="22"/>
          <w:szCs w:val="22"/>
        </w:rPr>
        <w:t xml:space="preserve">Código Único de Inversión (CUI): </w:t>
      </w:r>
    </w:p>
    <w:p w14:paraId="773D0114" w14:textId="7B7321DA" w:rsidR="00011631" w:rsidRPr="00E9427D" w:rsidRDefault="00011631" w:rsidP="00F80427">
      <w:pPr>
        <w:spacing w:line="276" w:lineRule="auto"/>
        <w:rPr>
          <w:rFonts w:ascii="Arial" w:hAnsi="Arial" w:cs="Arial"/>
          <w:sz w:val="22"/>
          <w:szCs w:val="22"/>
        </w:rPr>
      </w:pPr>
      <w:r w:rsidRPr="00E9427D">
        <w:rPr>
          <w:rFonts w:ascii="Arial" w:hAnsi="Arial" w:cs="Arial"/>
          <w:sz w:val="22"/>
          <w:szCs w:val="22"/>
        </w:rPr>
        <w:t>2679757</w:t>
      </w:r>
    </w:p>
    <w:p w14:paraId="7E957671" w14:textId="77777777" w:rsidR="00011631" w:rsidRPr="00E9427D" w:rsidRDefault="00011631" w:rsidP="00F80427">
      <w:pPr>
        <w:pStyle w:val="Ttulo2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hyperlink r:id="rId4" w:history="1">
        <w:r w:rsidRPr="00E9427D">
          <w:rPr>
            <w:rFonts w:ascii="Arial" w:hAnsi="Arial" w:cs="Arial"/>
            <w:b/>
            <w:bCs/>
            <w:color w:val="auto"/>
            <w:sz w:val="22"/>
            <w:szCs w:val="22"/>
          </w:rPr>
          <w:t>Enlace del reporte de seguimiento</w:t>
        </w:r>
      </w:hyperlink>
      <w:r w:rsidRPr="00E9427D">
        <w:rPr>
          <w:rFonts w:ascii="Arial" w:hAnsi="Arial" w:cs="Arial"/>
          <w:b/>
          <w:bCs/>
          <w:color w:val="auto"/>
          <w:sz w:val="22"/>
          <w:szCs w:val="22"/>
        </w:rPr>
        <w:t xml:space="preserve">: </w:t>
      </w:r>
    </w:p>
    <w:p w14:paraId="7A5F57BF" w14:textId="2C862153" w:rsidR="00011631" w:rsidRPr="00E9427D" w:rsidRDefault="00011631" w:rsidP="00F80427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E9427D">
        <w:rPr>
          <w:rFonts w:ascii="Arial" w:hAnsi="Arial" w:cs="Arial"/>
          <w:sz w:val="22"/>
          <w:szCs w:val="22"/>
          <w:lang w:val="es-MX"/>
        </w:rPr>
        <w:t xml:space="preserve">No se ha publicado un reporte de seguimiento en la plataforma del Banco de Inversiones del MEF </w:t>
      </w:r>
    </w:p>
    <w:p w14:paraId="36B6216A" w14:textId="77777777" w:rsidR="00011631" w:rsidRPr="00E9427D" w:rsidRDefault="00011631" w:rsidP="00F80427">
      <w:pPr>
        <w:pStyle w:val="Ttulo2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  <w:lang w:val="es-MX"/>
        </w:rPr>
      </w:pPr>
      <w:r w:rsidRPr="00E9427D">
        <w:rPr>
          <w:rFonts w:ascii="Arial" w:hAnsi="Arial" w:cs="Arial"/>
          <w:b/>
          <w:bCs/>
          <w:color w:val="auto"/>
          <w:sz w:val="22"/>
          <w:szCs w:val="22"/>
          <w:lang w:val="es-MX"/>
        </w:rPr>
        <w:t xml:space="preserve">Estado del proyecto (en ejecución, culminado, etc.): </w:t>
      </w:r>
    </w:p>
    <w:p w14:paraId="042CB00F" w14:textId="5187B721" w:rsidR="00011631" w:rsidRPr="00E9427D" w:rsidRDefault="00011631" w:rsidP="00F80427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E9427D">
        <w:rPr>
          <w:rFonts w:ascii="Arial" w:hAnsi="Arial" w:cs="Arial"/>
          <w:sz w:val="22"/>
          <w:szCs w:val="22"/>
        </w:rPr>
        <w:t>Situación: Viable.</w:t>
      </w:r>
      <w:r w:rsidRPr="00E9427D">
        <w:rPr>
          <w:rFonts w:ascii="Arial" w:hAnsi="Arial" w:cs="Arial"/>
          <w:sz w:val="22"/>
          <w:szCs w:val="22"/>
        </w:rPr>
        <w:br/>
        <w:t>Estado: En elaboración de expediente técnico.</w:t>
      </w:r>
    </w:p>
    <w:p w14:paraId="416AED0A" w14:textId="77777777" w:rsidR="00011631" w:rsidRPr="00E9427D" w:rsidRDefault="00011631" w:rsidP="00F80427">
      <w:pPr>
        <w:pStyle w:val="Ttulo2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427D">
        <w:rPr>
          <w:rFonts w:ascii="Arial" w:hAnsi="Arial" w:cs="Arial"/>
          <w:b/>
          <w:bCs/>
          <w:color w:val="auto"/>
          <w:sz w:val="22"/>
          <w:szCs w:val="22"/>
        </w:rPr>
        <w:t xml:space="preserve">Breve descripción del objetivo del proyecto, población beneficiaria y cierre de brechas: </w:t>
      </w:r>
    </w:p>
    <w:p w14:paraId="3E147E50" w14:textId="0016BAD9" w:rsidR="00011631" w:rsidRPr="00E9427D" w:rsidRDefault="00011631" w:rsidP="00F80427">
      <w:pPr>
        <w:spacing w:line="276" w:lineRule="auto"/>
        <w:rPr>
          <w:rFonts w:ascii="Arial" w:hAnsi="Arial" w:cs="Arial"/>
          <w:sz w:val="22"/>
          <w:szCs w:val="22"/>
        </w:rPr>
      </w:pPr>
      <w:r w:rsidRPr="00E9427D">
        <w:rPr>
          <w:rFonts w:ascii="Arial" w:hAnsi="Arial" w:cs="Arial"/>
          <w:sz w:val="22"/>
          <w:szCs w:val="22"/>
        </w:rPr>
        <w:t>Mediante este proyecto se llevará a cabo la adquisición de equipos biomecánicos (silla de ruedas, silla de ruedas deportivas, bastones, andadores y muletas). La población</w:t>
      </w:r>
      <w:r w:rsidRPr="00E9427D">
        <w:rPr>
          <w:rFonts w:ascii="Arial" w:hAnsi="Arial" w:cs="Arial"/>
          <w:sz w:val="22"/>
          <w:szCs w:val="22"/>
        </w:rPr>
        <w:br/>
        <w:t>beneficiaria de estos equipos biomecánicos asciende a 4 834 personas con discapacidad en la región. Asimismo, el proyecto incluye la construcción de dos elevadores en la sede central del Gobierno Regional Amazonas y otras mejoras estructurales, permitiendo una mejor atención al ciudadano.</w:t>
      </w:r>
    </w:p>
    <w:p w14:paraId="333E8932" w14:textId="77777777" w:rsidR="00011631" w:rsidRPr="00E9427D" w:rsidRDefault="00011631" w:rsidP="00F80427">
      <w:pPr>
        <w:pStyle w:val="Ttulo2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427D">
        <w:rPr>
          <w:rFonts w:ascii="Arial" w:hAnsi="Arial" w:cs="Arial"/>
          <w:b/>
          <w:bCs/>
          <w:color w:val="auto"/>
          <w:sz w:val="22"/>
          <w:szCs w:val="22"/>
        </w:rPr>
        <w:t xml:space="preserve">Datos de la Unidad Formuladora (UF) y Unidad Ejecutora de Inversiones (UEI): </w:t>
      </w:r>
    </w:p>
    <w:p w14:paraId="14D68001" w14:textId="4AADB6C3" w:rsidR="00011631" w:rsidRPr="00E9427D" w:rsidRDefault="00011631" w:rsidP="00F80427">
      <w:pPr>
        <w:spacing w:line="276" w:lineRule="auto"/>
        <w:rPr>
          <w:rFonts w:ascii="Arial" w:hAnsi="Arial" w:cs="Arial"/>
          <w:sz w:val="22"/>
          <w:szCs w:val="22"/>
        </w:rPr>
      </w:pPr>
      <w:r w:rsidRPr="00E9427D">
        <w:rPr>
          <w:rFonts w:ascii="Arial" w:hAnsi="Arial" w:cs="Arial"/>
          <w:sz w:val="22"/>
          <w:szCs w:val="22"/>
        </w:rPr>
        <w:t xml:space="preserve">Unidad formuladora (UF): UF de la Gerencia de Desarrollo Social. </w:t>
      </w:r>
      <w:r w:rsidRPr="00E9427D">
        <w:rPr>
          <w:rFonts w:ascii="Arial" w:hAnsi="Arial" w:cs="Arial"/>
          <w:sz w:val="22"/>
          <w:szCs w:val="22"/>
        </w:rPr>
        <w:br/>
        <w:t xml:space="preserve">Unidad Ejecutora de Inversiones (UEI): UEI Gerencia Regional de </w:t>
      </w:r>
      <w:r w:rsidRPr="00E9427D">
        <w:rPr>
          <w:rFonts w:ascii="Arial" w:hAnsi="Arial" w:cs="Arial"/>
          <w:sz w:val="22"/>
          <w:szCs w:val="22"/>
        </w:rPr>
        <w:br/>
        <w:t>Desarrollo Social.</w:t>
      </w:r>
    </w:p>
    <w:p w14:paraId="03F95ECA" w14:textId="77777777" w:rsidR="00011631" w:rsidRPr="00E9427D" w:rsidRDefault="00011631" w:rsidP="00F80427">
      <w:pPr>
        <w:pStyle w:val="Ttulo2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427D">
        <w:rPr>
          <w:rFonts w:ascii="Arial" w:hAnsi="Arial" w:cs="Arial"/>
          <w:b/>
          <w:bCs/>
          <w:color w:val="auto"/>
          <w:sz w:val="22"/>
          <w:szCs w:val="22"/>
        </w:rPr>
        <w:t xml:space="preserve">Contacto técnico: </w:t>
      </w:r>
    </w:p>
    <w:p w14:paraId="3568B051" w14:textId="77777777" w:rsidR="00011631" w:rsidRPr="00E9427D" w:rsidRDefault="00011631" w:rsidP="00F80427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E9427D">
        <w:rPr>
          <w:rFonts w:ascii="Arial" w:hAnsi="Arial" w:cs="Arial"/>
          <w:b/>
          <w:bCs/>
          <w:sz w:val="22"/>
          <w:szCs w:val="22"/>
        </w:rPr>
        <w:t>Nombre completo:</w:t>
      </w:r>
      <w:r w:rsidRPr="00E9427D">
        <w:rPr>
          <w:rFonts w:ascii="Arial" w:hAnsi="Arial" w:cs="Arial"/>
          <w:sz w:val="22"/>
          <w:szCs w:val="22"/>
        </w:rPr>
        <w:t xml:space="preserve"> Luis Ismael Ugaz Velásquez</w:t>
      </w:r>
    </w:p>
    <w:p w14:paraId="10B621BF" w14:textId="000FAA9E" w:rsidR="00011631" w:rsidRPr="00E9427D" w:rsidRDefault="00011631" w:rsidP="00F80427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E9427D">
        <w:rPr>
          <w:rFonts w:ascii="Arial" w:hAnsi="Arial" w:cs="Arial"/>
          <w:b/>
          <w:bCs/>
          <w:sz w:val="22"/>
          <w:szCs w:val="22"/>
        </w:rPr>
        <w:t>Teléfono/celular:</w:t>
      </w:r>
      <w:r w:rsidRPr="00E9427D">
        <w:rPr>
          <w:rFonts w:ascii="Arial" w:hAnsi="Arial" w:cs="Arial"/>
          <w:sz w:val="22"/>
          <w:szCs w:val="22"/>
        </w:rPr>
        <w:t xml:space="preserve"> </w:t>
      </w:r>
      <w:r w:rsidRPr="00E9427D">
        <w:rPr>
          <w:rFonts w:ascii="Arial" w:hAnsi="Arial" w:cs="Arial"/>
          <w:sz w:val="22"/>
          <w:szCs w:val="22"/>
          <w:lang w:val="es-MX"/>
        </w:rPr>
        <w:t>906957650</w:t>
      </w:r>
      <w:r w:rsidRPr="00E9427D">
        <w:rPr>
          <w:rFonts w:ascii="Arial" w:hAnsi="Arial" w:cs="Arial"/>
          <w:sz w:val="22"/>
          <w:szCs w:val="22"/>
        </w:rPr>
        <w:br/>
      </w:r>
      <w:r w:rsidRPr="00E9427D">
        <w:rPr>
          <w:rFonts w:ascii="Arial" w:hAnsi="Arial" w:cs="Arial"/>
          <w:b/>
          <w:bCs/>
          <w:sz w:val="22"/>
          <w:szCs w:val="22"/>
        </w:rPr>
        <w:t>Correo electrónico:</w:t>
      </w:r>
      <w:r w:rsidRPr="00E9427D">
        <w:rPr>
          <w:rFonts w:ascii="Arial" w:hAnsi="Arial" w:cs="Arial"/>
          <w:sz w:val="22"/>
          <w:szCs w:val="22"/>
        </w:rPr>
        <w:t xml:space="preserve"> </w:t>
      </w:r>
      <w:r w:rsidRPr="00E9427D">
        <w:rPr>
          <w:rFonts w:ascii="Arial" w:hAnsi="Arial" w:cs="Arial"/>
          <w:sz w:val="22"/>
          <w:szCs w:val="22"/>
          <w:lang w:val="es-MX"/>
        </w:rPr>
        <w:t>luisismaelugazvelasquez@gmail.com</w:t>
      </w:r>
    </w:p>
    <w:p w14:paraId="201CE471" w14:textId="7411208D" w:rsidR="00011631" w:rsidRPr="00E9427D" w:rsidRDefault="00011631" w:rsidP="00F80427">
      <w:pPr>
        <w:spacing w:after="0" w:line="276" w:lineRule="auto"/>
        <w:rPr>
          <w:rFonts w:ascii="Arial" w:hAnsi="Arial" w:cs="Arial"/>
          <w:sz w:val="22"/>
          <w:szCs w:val="22"/>
          <w:lang w:val="es-MX"/>
        </w:rPr>
      </w:pPr>
      <w:r w:rsidRPr="00E9427D">
        <w:rPr>
          <w:rFonts w:ascii="Arial" w:hAnsi="Arial" w:cs="Arial"/>
          <w:b/>
          <w:bCs/>
          <w:sz w:val="22"/>
          <w:szCs w:val="22"/>
          <w:lang w:val="es-MX"/>
        </w:rPr>
        <w:t>Área al que pertenece:</w:t>
      </w:r>
      <w:r w:rsidRPr="00E9427D">
        <w:rPr>
          <w:rFonts w:ascii="Arial" w:hAnsi="Arial" w:cs="Arial"/>
          <w:sz w:val="22"/>
          <w:szCs w:val="22"/>
          <w:lang w:val="es-MX"/>
        </w:rPr>
        <w:t xml:space="preserve"> Responsable de la UF de la Gerencia Regional de</w:t>
      </w:r>
    </w:p>
    <w:p w14:paraId="17940786" w14:textId="0F74848B" w:rsidR="00011631" w:rsidRPr="00E9427D" w:rsidRDefault="00011631" w:rsidP="00F80427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E9427D">
        <w:rPr>
          <w:rFonts w:ascii="Arial" w:hAnsi="Arial" w:cs="Arial"/>
          <w:sz w:val="22"/>
          <w:szCs w:val="22"/>
          <w:lang w:val="es-MX"/>
        </w:rPr>
        <w:t>Desarrollo Social del GORE Amazonas.</w:t>
      </w:r>
    </w:p>
    <w:p w14:paraId="43AD8439" w14:textId="77777777" w:rsidR="00681F22" w:rsidRPr="00E9427D" w:rsidRDefault="00681F22" w:rsidP="00F80427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681F22" w:rsidRPr="00E9427D" w:rsidSect="0001163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BF"/>
    <w:rsid w:val="00011631"/>
    <w:rsid w:val="00091E6C"/>
    <w:rsid w:val="001249AE"/>
    <w:rsid w:val="0044033F"/>
    <w:rsid w:val="00563FD4"/>
    <w:rsid w:val="00681F22"/>
    <w:rsid w:val="00B559BF"/>
    <w:rsid w:val="00C728E2"/>
    <w:rsid w:val="00CE4C8C"/>
    <w:rsid w:val="00CE7D4F"/>
    <w:rsid w:val="00E9427D"/>
    <w:rsid w:val="00F80427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65F1B5"/>
  <w15:chartTrackingRefBased/>
  <w15:docId w15:val="{85AC0487-C863-4160-BCB2-5F3E7304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31"/>
  </w:style>
  <w:style w:type="paragraph" w:styleId="Ttulo1">
    <w:name w:val="heading 1"/>
    <w:basedOn w:val="Normal"/>
    <w:next w:val="Normal"/>
    <w:link w:val="Ttulo1Car"/>
    <w:uiPriority w:val="9"/>
    <w:qFormat/>
    <w:rsid w:val="00B55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5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9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9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55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9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9B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9B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9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9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9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9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9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9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9B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9B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9BF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116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fi5.mef.gob.pe/inviertews/Repseguim/ResumF12B?codigo=239808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Esthefany Sanca Espinoza</dc:creator>
  <cp:keywords/>
  <dc:description/>
  <cp:lastModifiedBy>Leidy Esthefany Sanca Espinoza</cp:lastModifiedBy>
  <cp:revision>4</cp:revision>
  <dcterms:created xsi:type="dcterms:W3CDTF">2025-07-03T21:39:00Z</dcterms:created>
  <dcterms:modified xsi:type="dcterms:W3CDTF">2025-07-03T21:53:00Z</dcterms:modified>
</cp:coreProperties>
</file>