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2E712" w14:textId="77777777" w:rsidR="00B24AB8" w:rsidRPr="00B24AB8" w:rsidRDefault="00B24AB8" w:rsidP="00B24AB8">
      <w:pPr>
        <w:spacing w:after="0" w:line="360" w:lineRule="auto"/>
        <w:rPr>
          <w:rFonts w:ascii="Arial" w:hAnsi="Arial" w:cs="Arial"/>
          <w:b/>
          <w:bCs/>
        </w:rPr>
      </w:pPr>
      <w:r w:rsidRPr="00B24AB8">
        <w:rPr>
          <w:rFonts w:ascii="Arial" w:hAnsi="Arial" w:cs="Arial"/>
          <w:b/>
          <w:bCs/>
        </w:rPr>
        <w:t>Ficha Resumen del Proyecto de Inclusión de Personas con Discapacidad</w:t>
      </w:r>
    </w:p>
    <w:p w14:paraId="1E67732F" w14:textId="6E499665" w:rsidR="00B24AB8" w:rsidRPr="00B24AB8" w:rsidRDefault="00B24AB8" w:rsidP="00B24AB8">
      <w:pPr>
        <w:spacing w:after="0" w:line="360" w:lineRule="auto"/>
        <w:rPr>
          <w:rFonts w:ascii="Arial" w:hAnsi="Arial" w:cs="Arial"/>
          <w:b/>
          <w:bCs/>
        </w:rPr>
      </w:pPr>
      <w:r w:rsidRPr="00B24AB8">
        <w:rPr>
          <w:rFonts w:ascii="Arial" w:hAnsi="Arial" w:cs="Arial"/>
          <w:b/>
          <w:bCs/>
        </w:rPr>
        <w:t>Entidad</w:t>
      </w:r>
      <w:r>
        <w:rPr>
          <w:rFonts w:ascii="Arial" w:hAnsi="Arial" w:cs="Arial"/>
          <w:b/>
          <w:bCs/>
        </w:rPr>
        <w:t>:</w:t>
      </w:r>
    </w:p>
    <w:p w14:paraId="01BA9D28" w14:textId="77777777" w:rsidR="00B24AB8" w:rsidRPr="00B24AB8" w:rsidRDefault="00B24AB8" w:rsidP="00B24AB8">
      <w:pPr>
        <w:spacing w:after="0" w:line="360" w:lineRule="auto"/>
        <w:rPr>
          <w:rFonts w:ascii="Arial" w:hAnsi="Arial" w:cs="Arial"/>
        </w:rPr>
      </w:pPr>
      <w:r w:rsidRPr="00B24AB8">
        <w:rPr>
          <w:rFonts w:ascii="Arial" w:hAnsi="Arial" w:cs="Arial"/>
        </w:rPr>
        <w:t>Gobierno Regional de Tumbes</w:t>
      </w:r>
    </w:p>
    <w:p w14:paraId="6F2BBB27" w14:textId="181B8FF6" w:rsidR="00B24AB8" w:rsidRPr="00B24AB8" w:rsidRDefault="00B24AB8" w:rsidP="00B24AB8">
      <w:pPr>
        <w:spacing w:after="0" w:line="360" w:lineRule="auto"/>
        <w:rPr>
          <w:rFonts w:ascii="Arial" w:hAnsi="Arial" w:cs="Arial"/>
          <w:b/>
          <w:bCs/>
        </w:rPr>
      </w:pPr>
      <w:r w:rsidRPr="00B24AB8">
        <w:rPr>
          <w:rFonts w:ascii="Arial" w:hAnsi="Arial" w:cs="Arial"/>
          <w:b/>
          <w:bCs/>
        </w:rPr>
        <w:t>Nombre del proyecto</w:t>
      </w:r>
      <w:r>
        <w:rPr>
          <w:rFonts w:ascii="Arial" w:hAnsi="Arial" w:cs="Arial"/>
          <w:b/>
          <w:bCs/>
        </w:rPr>
        <w:t>:</w:t>
      </w:r>
    </w:p>
    <w:p w14:paraId="7BB7CD24" w14:textId="77777777" w:rsidR="00B24AB8" w:rsidRPr="00B24AB8" w:rsidRDefault="00B24AB8" w:rsidP="00B24AB8">
      <w:pPr>
        <w:spacing w:after="0" w:line="360" w:lineRule="auto"/>
        <w:rPr>
          <w:rFonts w:ascii="Arial" w:hAnsi="Arial" w:cs="Arial"/>
        </w:rPr>
      </w:pPr>
      <w:r w:rsidRPr="00B24AB8">
        <w:rPr>
          <w:rFonts w:ascii="Arial" w:hAnsi="Arial" w:cs="Arial"/>
        </w:rPr>
        <w:t>Mejoramiento de los servicios operativos o misionales institucionales en la Oficina Regional de Atención para las personas con discapacidad del Gobierno Regional de Tumbes distrito de Tumbes de la provincia de Tumbes del departamento de Tumbes</w:t>
      </w:r>
    </w:p>
    <w:p w14:paraId="5545C64D" w14:textId="746EA02A" w:rsidR="00B24AB8" w:rsidRPr="00B24AB8" w:rsidRDefault="00B24AB8" w:rsidP="00B24AB8">
      <w:pPr>
        <w:spacing w:after="0" w:line="360" w:lineRule="auto"/>
        <w:rPr>
          <w:rFonts w:ascii="Arial" w:hAnsi="Arial" w:cs="Arial"/>
          <w:b/>
          <w:bCs/>
        </w:rPr>
      </w:pPr>
      <w:r w:rsidRPr="00B24AB8">
        <w:rPr>
          <w:rFonts w:ascii="Arial" w:hAnsi="Arial" w:cs="Arial"/>
          <w:b/>
          <w:bCs/>
        </w:rPr>
        <w:t>Código Único de Inversión (CUI)</w:t>
      </w:r>
      <w:r>
        <w:rPr>
          <w:rFonts w:ascii="Arial" w:hAnsi="Arial" w:cs="Arial"/>
          <w:b/>
          <w:bCs/>
        </w:rPr>
        <w:t>:</w:t>
      </w:r>
    </w:p>
    <w:p w14:paraId="70D56B49" w14:textId="77777777" w:rsidR="00B24AB8" w:rsidRPr="00B24AB8" w:rsidRDefault="00B24AB8" w:rsidP="00B24AB8">
      <w:pPr>
        <w:spacing w:after="0" w:line="360" w:lineRule="auto"/>
        <w:rPr>
          <w:rFonts w:ascii="Arial" w:hAnsi="Arial" w:cs="Arial"/>
        </w:rPr>
      </w:pPr>
      <w:r w:rsidRPr="00B24AB8">
        <w:rPr>
          <w:rFonts w:ascii="Arial" w:hAnsi="Arial" w:cs="Arial"/>
        </w:rPr>
        <w:t>2663341</w:t>
      </w:r>
    </w:p>
    <w:p w14:paraId="4681BE43" w14:textId="4210E423" w:rsidR="00B24AB8" w:rsidRPr="00B24AB8" w:rsidRDefault="00B24AB8" w:rsidP="00B24AB8">
      <w:pPr>
        <w:spacing w:after="0" w:line="360" w:lineRule="auto"/>
        <w:rPr>
          <w:rFonts w:ascii="Arial" w:hAnsi="Arial" w:cs="Arial"/>
          <w:b/>
          <w:bCs/>
        </w:rPr>
      </w:pPr>
      <w:r w:rsidRPr="00B24AB8">
        <w:rPr>
          <w:rFonts w:ascii="Arial" w:hAnsi="Arial" w:cs="Arial"/>
          <w:b/>
          <w:bCs/>
        </w:rPr>
        <w:t>Estado del proyecto (en ejecución, culminado, etc.)</w:t>
      </w:r>
      <w:r>
        <w:rPr>
          <w:rFonts w:ascii="Arial" w:hAnsi="Arial" w:cs="Arial"/>
          <w:b/>
          <w:bCs/>
        </w:rPr>
        <w:t>:</w:t>
      </w:r>
    </w:p>
    <w:p w14:paraId="7A6CFC29" w14:textId="77777777" w:rsidR="00B24AB8" w:rsidRPr="00B24AB8" w:rsidRDefault="00B24AB8" w:rsidP="00B24AB8">
      <w:pPr>
        <w:spacing w:after="0" w:line="360" w:lineRule="auto"/>
        <w:rPr>
          <w:rFonts w:ascii="Arial" w:hAnsi="Arial" w:cs="Arial"/>
        </w:rPr>
      </w:pPr>
      <w:r w:rsidRPr="00B24AB8">
        <w:rPr>
          <w:rFonts w:ascii="Arial" w:hAnsi="Arial" w:cs="Arial"/>
        </w:rPr>
        <w:t>El proyecto se ha programado para ejecutar el 2026</w:t>
      </w:r>
    </w:p>
    <w:p w14:paraId="42129958" w14:textId="1617DB86" w:rsidR="00B24AB8" w:rsidRPr="00B24AB8" w:rsidRDefault="00B24AB8" w:rsidP="00B24AB8">
      <w:pPr>
        <w:spacing w:after="0" w:line="360" w:lineRule="auto"/>
        <w:rPr>
          <w:rFonts w:ascii="Arial" w:hAnsi="Arial" w:cs="Arial"/>
          <w:b/>
          <w:bCs/>
        </w:rPr>
      </w:pPr>
      <w:r w:rsidRPr="00B24AB8">
        <w:rPr>
          <w:rFonts w:ascii="Arial" w:hAnsi="Arial" w:cs="Arial"/>
          <w:b/>
          <w:bCs/>
        </w:rPr>
        <w:t>Breve descripción del objetivo del proyecto, población beneficiaria y cierre de brechas</w:t>
      </w:r>
      <w:r>
        <w:rPr>
          <w:rFonts w:ascii="Arial" w:hAnsi="Arial" w:cs="Arial"/>
          <w:b/>
          <w:bCs/>
        </w:rPr>
        <w:t>:</w:t>
      </w:r>
    </w:p>
    <w:p w14:paraId="5E91A6E6" w14:textId="77777777" w:rsidR="00B24AB8" w:rsidRPr="00B24AB8" w:rsidRDefault="00B24AB8" w:rsidP="00B24AB8">
      <w:pPr>
        <w:spacing w:after="0" w:line="360" w:lineRule="auto"/>
        <w:rPr>
          <w:rFonts w:ascii="Arial" w:hAnsi="Arial" w:cs="Arial"/>
        </w:rPr>
      </w:pPr>
      <w:r w:rsidRPr="00B24AB8">
        <w:rPr>
          <w:rFonts w:ascii="Arial" w:hAnsi="Arial" w:cs="Arial"/>
        </w:rPr>
        <w:t>El proyecto tiene como objetivo optimizar la atención a las personas con discapacidad en la región Tumbes, beneficiando a quienes requieren certificación, carnetización y servicios especializados de acuerdo con sus necesidades. Su implementación contribuye directamente al cierre de la brecha relacionada con los servicios operativos o misionales institucionales que actualmente presentan una capacidad operativa inadecuada.</w:t>
      </w:r>
    </w:p>
    <w:p w14:paraId="14BCAEE8" w14:textId="319922BA" w:rsidR="00B24AB8" w:rsidRPr="00B24AB8" w:rsidRDefault="00B24AB8" w:rsidP="00B24AB8">
      <w:pPr>
        <w:spacing w:after="0" w:line="360" w:lineRule="auto"/>
        <w:rPr>
          <w:rFonts w:ascii="Arial" w:hAnsi="Arial" w:cs="Arial"/>
          <w:b/>
          <w:bCs/>
        </w:rPr>
      </w:pPr>
      <w:r w:rsidRPr="00B24AB8">
        <w:rPr>
          <w:rFonts w:ascii="Arial" w:hAnsi="Arial" w:cs="Arial"/>
          <w:b/>
          <w:bCs/>
        </w:rPr>
        <w:t>Datos de la Unidad Formuladora (UF) y Unidad Ejecutora de Inversiones (UEI)</w:t>
      </w:r>
      <w:r>
        <w:rPr>
          <w:rFonts w:ascii="Arial" w:hAnsi="Arial" w:cs="Arial"/>
          <w:b/>
          <w:bCs/>
        </w:rPr>
        <w:t>:</w:t>
      </w:r>
    </w:p>
    <w:p w14:paraId="258EBC98" w14:textId="77777777" w:rsidR="00B24AB8" w:rsidRPr="00B24AB8" w:rsidRDefault="00B24AB8" w:rsidP="00B24AB8">
      <w:pPr>
        <w:spacing w:after="0" w:line="360" w:lineRule="auto"/>
        <w:rPr>
          <w:rFonts w:ascii="Arial" w:hAnsi="Arial" w:cs="Arial"/>
        </w:rPr>
      </w:pPr>
      <w:r w:rsidRPr="00B24AB8">
        <w:rPr>
          <w:rFonts w:ascii="Arial" w:hAnsi="Arial" w:cs="Arial"/>
        </w:rPr>
        <w:t>-Datos de la Unidad Formuladora (UF): Unidad Formuladora de la Sede Central del Gobierno Regional de Tumbes</w:t>
      </w:r>
    </w:p>
    <w:p w14:paraId="6FE5E38A" w14:textId="77777777" w:rsidR="00B24AB8" w:rsidRPr="00B24AB8" w:rsidRDefault="00B24AB8" w:rsidP="00B24AB8">
      <w:pPr>
        <w:spacing w:after="0" w:line="360" w:lineRule="auto"/>
        <w:rPr>
          <w:rFonts w:ascii="Arial" w:hAnsi="Arial" w:cs="Arial"/>
        </w:rPr>
      </w:pPr>
      <w:r w:rsidRPr="00B24AB8">
        <w:rPr>
          <w:rFonts w:ascii="Arial" w:hAnsi="Arial" w:cs="Arial"/>
        </w:rPr>
        <w:t>-Datos de la Unidad Ejecutora de Inversiones (UEI): Gerencia Regional de Desarrollo Social</w:t>
      </w:r>
    </w:p>
    <w:p w14:paraId="61571A8B" w14:textId="5AD5FB0E" w:rsidR="00B24AB8" w:rsidRPr="00B24AB8" w:rsidRDefault="00B24AB8" w:rsidP="00B24AB8">
      <w:pPr>
        <w:spacing w:after="0" w:line="360" w:lineRule="auto"/>
        <w:rPr>
          <w:rFonts w:ascii="Arial" w:hAnsi="Arial" w:cs="Arial"/>
          <w:b/>
          <w:bCs/>
        </w:rPr>
      </w:pPr>
      <w:r w:rsidRPr="00B24AB8">
        <w:rPr>
          <w:rFonts w:ascii="Arial" w:hAnsi="Arial" w:cs="Arial"/>
          <w:b/>
          <w:bCs/>
        </w:rPr>
        <w:t>Contacto técnico</w:t>
      </w:r>
      <w:r>
        <w:rPr>
          <w:rFonts w:ascii="Arial" w:hAnsi="Arial" w:cs="Arial"/>
          <w:b/>
          <w:bCs/>
        </w:rPr>
        <w:t>:</w:t>
      </w:r>
    </w:p>
    <w:p w14:paraId="65A2389C" w14:textId="77777777" w:rsidR="00B24AB8" w:rsidRPr="00B24AB8" w:rsidRDefault="00B24AB8" w:rsidP="00B24AB8">
      <w:pPr>
        <w:spacing w:after="0" w:line="360" w:lineRule="auto"/>
        <w:rPr>
          <w:rFonts w:ascii="Arial" w:hAnsi="Arial" w:cs="Arial"/>
        </w:rPr>
      </w:pPr>
      <w:r w:rsidRPr="00B24AB8">
        <w:rPr>
          <w:rFonts w:ascii="Arial" w:hAnsi="Arial" w:cs="Arial"/>
        </w:rPr>
        <w:t xml:space="preserve">-Nombre completo: Ing. Christian </w:t>
      </w:r>
      <w:proofErr w:type="spellStart"/>
      <w:r w:rsidRPr="00B24AB8">
        <w:rPr>
          <w:rFonts w:ascii="Arial" w:hAnsi="Arial" w:cs="Arial"/>
        </w:rPr>
        <w:t>Mijail</w:t>
      </w:r>
      <w:proofErr w:type="spellEnd"/>
      <w:r w:rsidRPr="00B24AB8">
        <w:rPr>
          <w:rFonts w:ascii="Arial" w:hAnsi="Arial" w:cs="Arial"/>
        </w:rPr>
        <w:t xml:space="preserve"> Martínez Mogollón</w:t>
      </w:r>
    </w:p>
    <w:p w14:paraId="1B62AB04" w14:textId="77777777" w:rsidR="00B24AB8" w:rsidRPr="00B24AB8" w:rsidRDefault="00B24AB8" w:rsidP="00B24AB8">
      <w:pPr>
        <w:spacing w:after="0" w:line="360" w:lineRule="auto"/>
        <w:rPr>
          <w:rFonts w:ascii="Arial" w:hAnsi="Arial" w:cs="Arial"/>
        </w:rPr>
      </w:pPr>
      <w:r w:rsidRPr="00B24AB8">
        <w:rPr>
          <w:rFonts w:ascii="Arial" w:hAnsi="Arial" w:cs="Arial"/>
        </w:rPr>
        <w:t>-Teléfono/celular: 983191650</w:t>
      </w:r>
    </w:p>
    <w:p w14:paraId="334772F9" w14:textId="77777777" w:rsidR="00B24AB8" w:rsidRPr="00B24AB8" w:rsidRDefault="00B24AB8" w:rsidP="00B24AB8">
      <w:pPr>
        <w:spacing w:after="0" w:line="360" w:lineRule="auto"/>
        <w:rPr>
          <w:rFonts w:ascii="Arial" w:hAnsi="Arial" w:cs="Arial"/>
        </w:rPr>
      </w:pPr>
      <w:r w:rsidRPr="00B24AB8">
        <w:rPr>
          <w:rFonts w:ascii="Arial" w:hAnsi="Arial" w:cs="Arial"/>
        </w:rPr>
        <w:t>-Correo electrónico: keythmartinez@hotmail.com</w:t>
      </w:r>
    </w:p>
    <w:p w14:paraId="564414C3" w14:textId="54F0187D" w:rsidR="00846FC9" w:rsidRDefault="00B24AB8" w:rsidP="00B24AB8">
      <w:pPr>
        <w:spacing w:after="0" w:line="360" w:lineRule="auto"/>
        <w:rPr>
          <w:rFonts w:ascii="Arial" w:hAnsi="Arial" w:cs="Arial"/>
        </w:rPr>
      </w:pPr>
      <w:r w:rsidRPr="00B24AB8">
        <w:rPr>
          <w:rFonts w:ascii="Arial" w:hAnsi="Arial" w:cs="Arial"/>
        </w:rPr>
        <w:t>-Área al que pertenece: Oficina de Programación Multianual de Inversiones del Gobierno Regional de Tumbes</w:t>
      </w:r>
    </w:p>
    <w:p w14:paraId="19E84AA1" w14:textId="42318536" w:rsidR="00846FC9" w:rsidRDefault="00846FC9">
      <w:pPr>
        <w:rPr>
          <w:rFonts w:ascii="Arial" w:hAnsi="Arial" w:cs="Arial"/>
        </w:rPr>
      </w:pPr>
    </w:p>
    <w:sectPr w:rsidR="00846F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AB8"/>
    <w:rsid w:val="000E2E62"/>
    <w:rsid w:val="001D5F69"/>
    <w:rsid w:val="001F59D2"/>
    <w:rsid w:val="00250EE7"/>
    <w:rsid w:val="004E7893"/>
    <w:rsid w:val="00557F5C"/>
    <w:rsid w:val="00577361"/>
    <w:rsid w:val="007F78AC"/>
    <w:rsid w:val="00846FC9"/>
    <w:rsid w:val="00A67FBE"/>
    <w:rsid w:val="00B24AB8"/>
    <w:rsid w:val="00B81139"/>
    <w:rsid w:val="00B876BE"/>
    <w:rsid w:val="00CE0CF4"/>
    <w:rsid w:val="00D94A3C"/>
    <w:rsid w:val="00F5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1BBA36"/>
  <w15:chartTrackingRefBased/>
  <w15:docId w15:val="{CAF05B79-58B5-42F0-9D24-234972DF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4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4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4A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4A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4A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4A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4AB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4AB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4AB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4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4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4AB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4AB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4AB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4A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4A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4A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4AB8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4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4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4AB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4AB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4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4A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4A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4AB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4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4AB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4A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Manuel</dc:creator>
  <cp:keywords/>
  <dc:description/>
  <cp:lastModifiedBy>Jesus Manuel Hilario Laura</cp:lastModifiedBy>
  <cp:revision>2</cp:revision>
  <dcterms:created xsi:type="dcterms:W3CDTF">2025-09-15T21:07:00Z</dcterms:created>
  <dcterms:modified xsi:type="dcterms:W3CDTF">2025-09-15T21:07:00Z</dcterms:modified>
</cp:coreProperties>
</file>